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C1" w:rsidRDefault="00446DF7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c"/>
          <w:sz w:val="28"/>
          <w:szCs w:val="28"/>
        </w:rPr>
        <w:t>ПРОТОКОЛ</w:t>
      </w:r>
      <w:r w:rsidR="008112C3">
        <w:rPr>
          <w:rStyle w:val="afc"/>
          <w:sz w:val="28"/>
          <w:szCs w:val="28"/>
        </w:rPr>
        <w:t xml:space="preserve"> №1</w:t>
      </w:r>
    </w:p>
    <w:p w:rsidR="00E052C1" w:rsidRDefault="00446DF7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c"/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          </w:t>
      </w:r>
    </w:p>
    <w:p w:rsidR="00902D9C" w:rsidRPr="00902D9C" w:rsidRDefault="00832A44" w:rsidP="00832A44">
      <w:pPr>
        <w:widowControl w:val="0"/>
        <w:jc w:val="center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>по проекту постановления администрации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 xml:space="preserve"> муниципального образования «Ульяновский район»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 xml:space="preserve"> «О предоставлении разрешения на условно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 xml:space="preserve"> разрешенный вид использования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 xml:space="preserve"> земельного участка с условным номером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="003645D6">
        <w:rPr>
          <w:rFonts w:ascii="Times New Roman" w:hAnsi="Times New Roman"/>
          <w:spacing w:val="-3"/>
          <w:sz w:val="28"/>
          <w:szCs w:val="28"/>
          <w:lang w:eastAsia="ru-RU"/>
        </w:rPr>
        <w:t xml:space="preserve"> 73:19:0502</w:t>
      </w: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>01:ЗУ</w:t>
      </w:r>
      <w:proofErr w:type="gramStart"/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>1</w:t>
      </w:r>
      <w:proofErr w:type="gramEnd"/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 xml:space="preserve"> в </w:t>
      </w:r>
      <w:r w:rsidR="003645D6">
        <w:rPr>
          <w:rFonts w:ascii="Times New Roman" w:hAnsi="Times New Roman"/>
          <w:spacing w:val="-3"/>
          <w:sz w:val="28"/>
          <w:szCs w:val="28"/>
          <w:lang w:eastAsia="ru-RU"/>
        </w:rPr>
        <w:t>с. Новый Урень</w:t>
      </w: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832A44">
        <w:rPr>
          <w:rFonts w:ascii="Times New Roman" w:hAnsi="Times New Roman"/>
          <w:spacing w:val="-3"/>
          <w:sz w:val="28"/>
          <w:szCs w:val="28"/>
          <w:lang w:eastAsia="ru-RU"/>
        </w:rPr>
        <w:t>Ульяновского района Ульяновской области»</w:t>
      </w:r>
      <w:r w:rsidR="00902D9C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 </w:t>
      </w:r>
    </w:p>
    <w:p w:rsidR="00E076CC" w:rsidRDefault="0020446C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112C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от </w:t>
      </w:r>
      <w:r w:rsidR="003645D6">
        <w:rPr>
          <w:sz w:val="28"/>
          <w:szCs w:val="28"/>
        </w:rPr>
        <w:t>28.11</w:t>
      </w:r>
      <w:r w:rsidR="00902D9C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</w:p>
    <w:p w:rsidR="004A3CA3" w:rsidRDefault="004A3CA3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052C1" w:rsidRDefault="00446DF7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    публичных слушаний является Администрация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902D9C">
        <w:rPr>
          <w:sz w:val="28"/>
          <w:szCs w:val="28"/>
        </w:rPr>
        <w:t xml:space="preserve"> Ульяновского района Ульяновской области</w:t>
      </w:r>
      <w:r>
        <w:rPr>
          <w:sz w:val="28"/>
          <w:szCs w:val="28"/>
        </w:rPr>
        <w:t xml:space="preserve"> в лице Комиссии по подготовке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 поселение». Ответственный за проведение публичных слушаний</w:t>
      </w:r>
      <w:r w:rsidR="004F2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Аббазова</w:t>
      </w:r>
      <w:proofErr w:type="spellEnd"/>
      <w:r>
        <w:rPr>
          <w:sz w:val="28"/>
          <w:szCs w:val="28"/>
        </w:rPr>
        <w:t xml:space="preserve"> О.В. (г</w:t>
      </w:r>
      <w:r w:rsidR="00902D9C">
        <w:rPr>
          <w:sz w:val="28"/>
          <w:szCs w:val="28"/>
        </w:rPr>
        <w:t>лава</w:t>
      </w:r>
      <w:r w:rsidR="00D80857">
        <w:rPr>
          <w:sz w:val="28"/>
          <w:szCs w:val="28"/>
        </w:rPr>
        <w:t xml:space="preserve"> администрации -</w:t>
      </w:r>
      <w:r w:rsidR="00902D9C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</w:t>
      </w:r>
      <w:r w:rsidR="00902D9C">
        <w:rPr>
          <w:sz w:val="28"/>
          <w:szCs w:val="28"/>
        </w:rPr>
        <w:t>К</w:t>
      </w:r>
      <w:r>
        <w:rPr>
          <w:sz w:val="28"/>
          <w:szCs w:val="28"/>
        </w:rPr>
        <w:t>омиссии).</w:t>
      </w:r>
    </w:p>
    <w:p w:rsidR="00E052C1" w:rsidRDefault="00902D9C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  проводились</w:t>
      </w:r>
      <w:r w:rsidR="00446DF7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3645D6">
        <w:rPr>
          <w:sz w:val="28"/>
          <w:szCs w:val="28"/>
        </w:rPr>
        <w:t>с. Новый Урень</w:t>
      </w:r>
      <w:r w:rsidR="004A3CA3">
        <w:rPr>
          <w:sz w:val="28"/>
          <w:szCs w:val="28"/>
        </w:rPr>
        <w:t xml:space="preserve"> </w:t>
      </w:r>
      <w:r w:rsidR="00446DF7">
        <w:rPr>
          <w:sz w:val="28"/>
          <w:szCs w:val="28"/>
        </w:rPr>
        <w:t>муниципального образования «</w:t>
      </w:r>
      <w:proofErr w:type="spellStart"/>
      <w:r w:rsidR="00446DF7">
        <w:rPr>
          <w:sz w:val="28"/>
          <w:szCs w:val="28"/>
        </w:rPr>
        <w:t>Тимирязевское</w:t>
      </w:r>
      <w:proofErr w:type="spellEnd"/>
      <w:r w:rsidR="00446DF7">
        <w:rPr>
          <w:sz w:val="28"/>
          <w:szCs w:val="28"/>
        </w:rPr>
        <w:t xml:space="preserve"> сельское  поселение» Ульяновск</w:t>
      </w:r>
      <w:r w:rsidR="004A3CA3">
        <w:rPr>
          <w:sz w:val="28"/>
          <w:szCs w:val="28"/>
        </w:rPr>
        <w:t>ого района Ульяновской области.</w:t>
      </w:r>
    </w:p>
    <w:p w:rsidR="00E052C1" w:rsidRPr="00D74ABC" w:rsidRDefault="00446DF7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Оповещение   о   начале  публичных слушаний  было  размещено  на официальном  сайте администрации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Ульяновско</w:t>
      </w:r>
      <w:r w:rsidR="002121D2">
        <w:rPr>
          <w:sz w:val="28"/>
          <w:szCs w:val="28"/>
        </w:rPr>
        <w:t xml:space="preserve">го района Ульяновской области </w:t>
      </w:r>
      <w:r w:rsidR="00D808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    сети    Интернет    по   электронному адресу </w:t>
      </w:r>
      <w:hyperlink r:id="rId9" w:history="1">
        <w:r w:rsidR="002121D2" w:rsidRPr="00C87E97">
          <w:rPr>
            <w:rStyle w:val="af1"/>
            <w:sz w:val="28"/>
            <w:szCs w:val="28"/>
            <w:lang w:val="en-US"/>
          </w:rPr>
          <w:t>https</w:t>
        </w:r>
        <w:r w:rsidR="002121D2" w:rsidRPr="00C87E97">
          <w:rPr>
            <w:rStyle w:val="af1"/>
            <w:sz w:val="28"/>
            <w:szCs w:val="28"/>
          </w:rPr>
          <w:t>://</w:t>
        </w:r>
        <w:proofErr w:type="spellStart"/>
        <w:r w:rsidR="002121D2" w:rsidRPr="00C87E97">
          <w:rPr>
            <w:rStyle w:val="af1"/>
            <w:sz w:val="28"/>
            <w:szCs w:val="28"/>
            <w:lang w:val="en-US"/>
          </w:rPr>
          <w:t>timiryazevskoeselskoeposelenie</w:t>
        </w:r>
        <w:proofErr w:type="spellEnd"/>
        <w:r w:rsidR="002121D2" w:rsidRPr="00C87E97">
          <w:rPr>
            <w:rStyle w:val="af1"/>
            <w:sz w:val="28"/>
            <w:szCs w:val="28"/>
          </w:rPr>
          <w:t>-</w:t>
        </w:r>
        <w:r w:rsidR="002121D2" w:rsidRPr="00C87E97">
          <w:rPr>
            <w:rStyle w:val="af1"/>
            <w:sz w:val="28"/>
            <w:szCs w:val="28"/>
            <w:lang w:val="en-US"/>
          </w:rPr>
          <w:t>r</w:t>
        </w:r>
        <w:r w:rsidR="002121D2" w:rsidRPr="00C87E97">
          <w:rPr>
            <w:rStyle w:val="af1"/>
            <w:sz w:val="28"/>
            <w:szCs w:val="28"/>
          </w:rPr>
          <w:t>73.</w:t>
        </w:r>
        <w:proofErr w:type="spellStart"/>
        <w:r w:rsidR="002121D2" w:rsidRPr="00C87E97">
          <w:rPr>
            <w:rStyle w:val="af1"/>
            <w:sz w:val="28"/>
            <w:szCs w:val="28"/>
            <w:lang w:val="en-US"/>
          </w:rPr>
          <w:t>gosweb</w:t>
        </w:r>
        <w:proofErr w:type="spellEnd"/>
        <w:r w:rsidR="002121D2" w:rsidRPr="00C87E97">
          <w:rPr>
            <w:rStyle w:val="af1"/>
            <w:sz w:val="28"/>
            <w:szCs w:val="28"/>
          </w:rPr>
          <w:t>.</w:t>
        </w:r>
        <w:proofErr w:type="spellStart"/>
        <w:r w:rsidR="002121D2" w:rsidRPr="00C87E97">
          <w:rPr>
            <w:rStyle w:val="af1"/>
            <w:sz w:val="28"/>
            <w:szCs w:val="28"/>
            <w:lang w:val="en-US"/>
          </w:rPr>
          <w:t>gosuslugi</w:t>
        </w:r>
        <w:proofErr w:type="spellEnd"/>
        <w:r w:rsidR="002121D2" w:rsidRPr="00C87E97">
          <w:rPr>
            <w:rStyle w:val="af1"/>
            <w:sz w:val="28"/>
            <w:szCs w:val="28"/>
          </w:rPr>
          <w:t>.</w:t>
        </w:r>
        <w:proofErr w:type="spellStart"/>
        <w:r w:rsidR="002121D2" w:rsidRPr="00C87E97">
          <w:rPr>
            <w:rStyle w:val="af1"/>
            <w:sz w:val="28"/>
            <w:szCs w:val="28"/>
            <w:lang w:val="en-US"/>
          </w:rPr>
          <w:t>ru</w:t>
        </w:r>
        <w:proofErr w:type="spellEnd"/>
        <w:r w:rsidR="002121D2" w:rsidRPr="00C87E97">
          <w:rPr>
            <w:rStyle w:val="af1"/>
            <w:sz w:val="28"/>
            <w:szCs w:val="28"/>
          </w:rPr>
          <w:t>/</w:t>
        </w:r>
      </w:hyperlink>
      <w:r w:rsidR="002121D2">
        <w:rPr>
          <w:sz w:val="28"/>
          <w:szCs w:val="28"/>
        </w:rPr>
        <w:t xml:space="preserve"> </w:t>
      </w:r>
      <w:r w:rsidR="002121D2" w:rsidRPr="002121D2">
        <w:rPr>
          <w:sz w:val="28"/>
          <w:szCs w:val="28"/>
        </w:rPr>
        <w:t>в разделе «Публичные слушания  и общественные обсуждения»</w:t>
      </w:r>
    </w:p>
    <w:p w:rsidR="00C2592A" w:rsidRDefault="00446DF7" w:rsidP="00D906C1">
      <w:pPr>
        <w:pStyle w:val="consplusnonformat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sz w:val="28"/>
          <w:szCs w:val="28"/>
        </w:rPr>
        <w:tab/>
      </w:r>
      <w:r w:rsidR="002121D2">
        <w:rPr>
          <w:sz w:val="28"/>
          <w:szCs w:val="28"/>
        </w:rPr>
        <w:t>Проект</w:t>
      </w:r>
      <w:r w:rsidR="002121D2" w:rsidRPr="002121D2">
        <w:rPr>
          <w:sz w:val="28"/>
          <w:szCs w:val="28"/>
        </w:rPr>
        <w:t xml:space="preserve"> постановления администрации муниципального образования «Ульяновский район»  </w:t>
      </w:r>
      <w:r w:rsidR="00C2592A">
        <w:rPr>
          <w:sz w:val="28"/>
          <w:szCs w:val="28"/>
        </w:rPr>
        <w:t>«</w:t>
      </w:r>
      <w:r w:rsidR="004A3CA3" w:rsidRPr="004A3CA3">
        <w:rPr>
          <w:sz w:val="28"/>
          <w:szCs w:val="28"/>
        </w:rPr>
        <w:t>О предоставлении разрешения на условно  разрешенный вид использования  земельного участк</w:t>
      </w:r>
      <w:r w:rsidR="003645D6">
        <w:rPr>
          <w:sz w:val="28"/>
          <w:szCs w:val="28"/>
        </w:rPr>
        <w:t>а с условным номером  73:19:050201:ЗУ</w:t>
      </w:r>
      <w:proofErr w:type="gramStart"/>
      <w:r w:rsidR="003645D6">
        <w:rPr>
          <w:sz w:val="28"/>
          <w:szCs w:val="28"/>
        </w:rPr>
        <w:t>1</w:t>
      </w:r>
      <w:proofErr w:type="gramEnd"/>
      <w:r w:rsidR="003645D6">
        <w:rPr>
          <w:sz w:val="28"/>
          <w:szCs w:val="28"/>
        </w:rPr>
        <w:t xml:space="preserve"> в с. Новый Урень</w:t>
      </w:r>
      <w:r w:rsidR="004A3CA3" w:rsidRPr="004A3CA3">
        <w:rPr>
          <w:sz w:val="28"/>
          <w:szCs w:val="28"/>
        </w:rPr>
        <w:t xml:space="preserve">  Ульяновского района Ульяновской области» </w:t>
      </w:r>
      <w:r w:rsidR="002121D2">
        <w:rPr>
          <w:sz w:val="28"/>
          <w:szCs w:val="28"/>
        </w:rPr>
        <w:t>(далее - проект)</w:t>
      </w:r>
      <w:r>
        <w:rPr>
          <w:sz w:val="28"/>
          <w:szCs w:val="28"/>
        </w:rPr>
        <w:t xml:space="preserve">  и информационные материалы к нему размещены  на   официальном   сайте   администрации муниципального образования 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Ульяновского района Ульяновской области в информационно-телекоммуникационной сети  Интернет  по электронному адресу: </w:t>
      </w:r>
      <w:r w:rsidR="00D74ABC" w:rsidRPr="00D74ABC">
        <w:rPr>
          <w:sz w:val="28"/>
          <w:szCs w:val="28"/>
          <w:lang w:val="en-US"/>
        </w:rPr>
        <w:t>https</w:t>
      </w:r>
      <w:r w:rsidR="00D74ABC" w:rsidRPr="00D74ABC">
        <w:rPr>
          <w:sz w:val="28"/>
          <w:szCs w:val="28"/>
        </w:rPr>
        <w:t>://</w:t>
      </w:r>
      <w:proofErr w:type="spellStart"/>
      <w:r w:rsidR="00D74ABC" w:rsidRPr="00D74ABC">
        <w:rPr>
          <w:sz w:val="28"/>
          <w:szCs w:val="28"/>
          <w:lang w:val="en-US"/>
        </w:rPr>
        <w:t>timiryazevskoeselskoeposelenie</w:t>
      </w:r>
      <w:proofErr w:type="spellEnd"/>
      <w:r w:rsidR="00D74ABC" w:rsidRPr="00D74ABC">
        <w:rPr>
          <w:sz w:val="28"/>
          <w:szCs w:val="28"/>
        </w:rPr>
        <w:t>-</w:t>
      </w:r>
      <w:r w:rsidR="00D74ABC" w:rsidRPr="00D74ABC">
        <w:rPr>
          <w:sz w:val="28"/>
          <w:szCs w:val="28"/>
          <w:lang w:val="en-US"/>
        </w:rPr>
        <w:t>r</w:t>
      </w:r>
      <w:r w:rsidR="00D74ABC" w:rsidRPr="00D74ABC">
        <w:rPr>
          <w:sz w:val="28"/>
          <w:szCs w:val="28"/>
        </w:rPr>
        <w:t>73.</w:t>
      </w:r>
      <w:proofErr w:type="spellStart"/>
      <w:r w:rsidR="00D74ABC" w:rsidRPr="00D74ABC">
        <w:rPr>
          <w:sz w:val="28"/>
          <w:szCs w:val="28"/>
          <w:lang w:val="en-US"/>
        </w:rPr>
        <w:t>gosweb</w:t>
      </w:r>
      <w:proofErr w:type="spellEnd"/>
      <w:r w:rsidR="00D74ABC" w:rsidRPr="00D74ABC">
        <w:rPr>
          <w:sz w:val="28"/>
          <w:szCs w:val="28"/>
        </w:rPr>
        <w:t>.</w:t>
      </w:r>
      <w:proofErr w:type="spellStart"/>
      <w:r w:rsidR="00D74ABC" w:rsidRPr="00D74ABC">
        <w:rPr>
          <w:sz w:val="28"/>
          <w:szCs w:val="28"/>
          <w:lang w:val="en-US"/>
        </w:rPr>
        <w:t>gosuslugi</w:t>
      </w:r>
      <w:proofErr w:type="spellEnd"/>
      <w:r w:rsidR="00D74ABC" w:rsidRPr="00D74ABC">
        <w:rPr>
          <w:sz w:val="28"/>
          <w:szCs w:val="28"/>
        </w:rPr>
        <w:t>.</w:t>
      </w:r>
      <w:proofErr w:type="spellStart"/>
      <w:r w:rsidR="00D74ABC" w:rsidRPr="00D74ABC">
        <w:rPr>
          <w:sz w:val="28"/>
          <w:szCs w:val="28"/>
          <w:lang w:val="en-US"/>
        </w:rPr>
        <w:t>ru</w:t>
      </w:r>
      <w:proofErr w:type="spellEnd"/>
      <w:r w:rsidR="00D74ABC" w:rsidRPr="00D74ABC">
        <w:rPr>
          <w:sz w:val="28"/>
          <w:szCs w:val="28"/>
        </w:rPr>
        <w:t>/.</w:t>
      </w:r>
      <w:r>
        <w:rPr>
          <w:sz w:val="28"/>
          <w:szCs w:val="28"/>
        </w:rPr>
        <w:t xml:space="preserve"> в разделе «Публичные слуш</w:t>
      </w:r>
      <w:r w:rsidR="002121D2">
        <w:rPr>
          <w:sz w:val="28"/>
          <w:szCs w:val="28"/>
        </w:rPr>
        <w:t>а</w:t>
      </w:r>
      <w:r w:rsidR="00D55D3D">
        <w:rPr>
          <w:sz w:val="28"/>
          <w:szCs w:val="28"/>
        </w:rPr>
        <w:t>ния и общественные обсуждения».</w:t>
      </w:r>
      <w:r w:rsidR="00D906C1">
        <w:rPr>
          <w:sz w:val="28"/>
          <w:szCs w:val="28"/>
        </w:rPr>
        <w:t xml:space="preserve"> </w:t>
      </w:r>
      <w:r w:rsidR="00C2592A">
        <w:rPr>
          <w:sz w:val="28"/>
          <w:szCs w:val="28"/>
        </w:rPr>
        <w:t xml:space="preserve"> </w:t>
      </w:r>
    </w:p>
    <w:p w:rsidR="00E052C1" w:rsidRDefault="00D906C1" w:rsidP="00D906C1">
      <w:pPr>
        <w:pStyle w:val="consplusnonformat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6DF7">
        <w:rPr>
          <w:sz w:val="28"/>
          <w:szCs w:val="28"/>
        </w:rPr>
        <w:t>Срок</w:t>
      </w:r>
      <w:r>
        <w:rPr>
          <w:sz w:val="28"/>
          <w:szCs w:val="28"/>
        </w:rPr>
        <w:t xml:space="preserve">    </w:t>
      </w:r>
      <w:r w:rsidR="00446DF7">
        <w:rPr>
          <w:sz w:val="28"/>
          <w:szCs w:val="28"/>
        </w:rPr>
        <w:t xml:space="preserve"> проведен</w:t>
      </w:r>
      <w:r w:rsidR="00D74ABC">
        <w:rPr>
          <w:sz w:val="28"/>
          <w:szCs w:val="28"/>
        </w:rPr>
        <w:t>ия публичны</w:t>
      </w:r>
      <w:r w:rsidR="00D55D3D">
        <w:rPr>
          <w:sz w:val="28"/>
          <w:szCs w:val="28"/>
        </w:rPr>
        <w:t xml:space="preserve">х слушаний: </w:t>
      </w:r>
      <w:r w:rsidR="00B71246">
        <w:rPr>
          <w:sz w:val="28"/>
          <w:szCs w:val="28"/>
        </w:rPr>
        <w:t>с «29» 10</w:t>
      </w:r>
      <w:r w:rsidR="00D55D3D">
        <w:rPr>
          <w:sz w:val="28"/>
          <w:szCs w:val="28"/>
        </w:rPr>
        <w:t>. 2024</w:t>
      </w:r>
      <w:r w:rsidR="00D74ABC">
        <w:rPr>
          <w:sz w:val="28"/>
          <w:szCs w:val="28"/>
        </w:rPr>
        <w:t xml:space="preserve"> г. по</w:t>
      </w:r>
      <w:r w:rsidR="00B71246">
        <w:rPr>
          <w:sz w:val="28"/>
          <w:szCs w:val="28"/>
        </w:rPr>
        <w:t xml:space="preserve"> «28» 11</w:t>
      </w:r>
      <w:r w:rsidR="00D55D3D">
        <w:rPr>
          <w:sz w:val="28"/>
          <w:szCs w:val="28"/>
        </w:rPr>
        <w:t>. 2024</w:t>
      </w:r>
      <w:r w:rsidR="00446DF7">
        <w:rPr>
          <w:sz w:val="28"/>
          <w:szCs w:val="28"/>
        </w:rPr>
        <w:t xml:space="preserve"> г. включительно</w:t>
      </w:r>
    </w:p>
    <w:p w:rsidR="00D906C1" w:rsidRPr="00D906C1" w:rsidRDefault="00D906C1" w:rsidP="00D906C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D906C1">
        <w:rPr>
          <w:rFonts w:ascii="Times New Roman" w:hAnsi="Times New Roman"/>
          <w:sz w:val="28"/>
          <w:szCs w:val="28"/>
        </w:rPr>
        <w:t xml:space="preserve">Экспозиция проекта </w:t>
      </w:r>
      <w:r>
        <w:rPr>
          <w:rFonts w:ascii="Times New Roman" w:hAnsi="Times New Roman"/>
          <w:sz w:val="28"/>
          <w:szCs w:val="28"/>
        </w:rPr>
        <w:t>проводилась</w:t>
      </w:r>
      <w:r w:rsidRPr="00D906C1">
        <w:rPr>
          <w:rFonts w:ascii="Times New Roman" w:hAnsi="Times New Roman"/>
          <w:sz w:val="28"/>
          <w:szCs w:val="28"/>
        </w:rPr>
        <w:t xml:space="preserve">  с </w:t>
      </w:r>
      <w:r w:rsidR="00B71246">
        <w:rPr>
          <w:rFonts w:ascii="Times New Roman" w:hAnsi="Times New Roman"/>
          <w:sz w:val="28"/>
          <w:szCs w:val="28"/>
        </w:rPr>
        <w:t>«06</w:t>
      </w:r>
      <w:r w:rsidR="00304517">
        <w:rPr>
          <w:rFonts w:ascii="Times New Roman" w:hAnsi="Times New Roman"/>
          <w:sz w:val="28"/>
          <w:szCs w:val="28"/>
        </w:rPr>
        <w:t>»</w:t>
      </w:r>
      <w:r w:rsidR="00102F7B">
        <w:rPr>
          <w:rFonts w:ascii="Times New Roman" w:hAnsi="Times New Roman"/>
          <w:sz w:val="28"/>
          <w:szCs w:val="28"/>
        </w:rPr>
        <w:t xml:space="preserve"> </w:t>
      </w:r>
      <w:r w:rsidR="00B71246">
        <w:rPr>
          <w:rFonts w:ascii="Times New Roman" w:hAnsi="Times New Roman"/>
          <w:sz w:val="28"/>
          <w:szCs w:val="28"/>
        </w:rPr>
        <w:t>11</w:t>
      </w:r>
      <w:r w:rsidRPr="00D906C1">
        <w:rPr>
          <w:rFonts w:ascii="Times New Roman" w:hAnsi="Times New Roman"/>
          <w:sz w:val="28"/>
          <w:szCs w:val="28"/>
        </w:rPr>
        <w:t xml:space="preserve">. 2024 г.  по </w:t>
      </w:r>
      <w:r w:rsidR="00304517">
        <w:rPr>
          <w:rFonts w:ascii="Times New Roman" w:hAnsi="Times New Roman"/>
          <w:sz w:val="28"/>
          <w:szCs w:val="28"/>
        </w:rPr>
        <w:t>«2</w:t>
      </w:r>
      <w:r w:rsidR="00B71246">
        <w:rPr>
          <w:rFonts w:ascii="Times New Roman" w:hAnsi="Times New Roman"/>
          <w:sz w:val="28"/>
          <w:szCs w:val="28"/>
        </w:rPr>
        <w:t>6</w:t>
      </w:r>
      <w:r w:rsidR="00304517">
        <w:rPr>
          <w:rFonts w:ascii="Times New Roman" w:hAnsi="Times New Roman"/>
          <w:sz w:val="28"/>
          <w:szCs w:val="28"/>
        </w:rPr>
        <w:t xml:space="preserve">» </w:t>
      </w:r>
      <w:r w:rsidR="00B71246">
        <w:rPr>
          <w:rFonts w:ascii="Times New Roman" w:hAnsi="Times New Roman"/>
          <w:sz w:val="28"/>
          <w:szCs w:val="28"/>
        </w:rPr>
        <w:t>11</w:t>
      </w:r>
      <w:r w:rsidRPr="00D906C1">
        <w:rPr>
          <w:rFonts w:ascii="Times New Roman" w:hAnsi="Times New Roman"/>
          <w:sz w:val="28"/>
          <w:szCs w:val="28"/>
        </w:rPr>
        <w:t>.2024 г. включительно в  помещении  администрации муниципального образования «</w:t>
      </w:r>
      <w:proofErr w:type="spellStart"/>
      <w:r w:rsidRPr="00D906C1">
        <w:rPr>
          <w:rFonts w:ascii="Times New Roman" w:hAnsi="Times New Roman"/>
          <w:sz w:val="28"/>
          <w:szCs w:val="28"/>
        </w:rPr>
        <w:t>Тимирязевское</w:t>
      </w:r>
      <w:proofErr w:type="spellEnd"/>
      <w:r w:rsidRPr="00D906C1">
        <w:rPr>
          <w:rFonts w:ascii="Times New Roman" w:hAnsi="Times New Roman"/>
          <w:sz w:val="28"/>
          <w:szCs w:val="28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D906C1" w:rsidRPr="00D906C1" w:rsidRDefault="00D906C1" w:rsidP="00D906C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D906C1">
        <w:rPr>
          <w:rFonts w:ascii="Times New Roman" w:hAnsi="Times New Roman"/>
          <w:sz w:val="28"/>
          <w:szCs w:val="28"/>
        </w:rPr>
        <w:t xml:space="preserve">  Посещение экспозиции </w:t>
      </w:r>
      <w:r>
        <w:rPr>
          <w:rFonts w:ascii="Times New Roman" w:hAnsi="Times New Roman"/>
          <w:sz w:val="28"/>
          <w:szCs w:val="28"/>
        </w:rPr>
        <w:t xml:space="preserve"> было </w:t>
      </w:r>
      <w:r w:rsidR="00B71246">
        <w:rPr>
          <w:rFonts w:ascii="Times New Roman" w:hAnsi="Times New Roman"/>
          <w:sz w:val="28"/>
          <w:szCs w:val="28"/>
        </w:rPr>
        <w:t>возможно с  08 час. 00 мин.  06.11</w:t>
      </w:r>
      <w:r w:rsidRPr="00D906C1">
        <w:rPr>
          <w:rFonts w:ascii="Times New Roman" w:hAnsi="Times New Roman"/>
          <w:sz w:val="28"/>
          <w:szCs w:val="28"/>
        </w:rPr>
        <w:t xml:space="preserve">.2024 г.   по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1246">
        <w:rPr>
          <w:rFonts w:ascii="Times New Roman" w:hAnsi="Times New Roman"/>
          <w:sz w:val="28"/>
          <w:szCs w:val="28"/>
        </w:rPr>
        <w:t>16  час.  00  мин.  26.11</w:t>
      </w:r>
      <w:r w:rsidRPr="00D906C1">
        <w:rPr>
          <w:rFonts w:ascii="Times New Roman" w:hAnsi="Times New Roman"/>
          <w:sz w:val="28"/>
          <w:szCs w:val="28"/>
        </w:rPr>
        <w:t>.2024 г. включительно в рабочие дни (время местное). Обеденный перерыв с 12 час 00 мин до 13 час.00 мин.</w:t>
      </w:r>
    </w:p>
    <w:p w:rsidR="00D906C1" w:rsidRDefault="00D906C1" w:rsidP="00974FDC">
      <w:pPr>
        <w:pStyle w:val="consplusnonformat0"/>
        <w:shd w:val="clear" w:color="auto" w:fill="FFFFFF"/>
        <w:ind w:firstLine="709"/>
        <w:jc w:val="both"/>
        <w:rPr>
          <w:sz w:val="28"/>
          <w:szCs w:val="36"/>
          <w:lang w:eastAsia="ru-RU"/>
        </w:rPr>
      </w:pPr>
      <w:r w:rsidRPr="00D906C1">
        <w:rPr>
          <w:sz w:val="28"/>
          <w:szCs w:val="36"/>
          <w:lang w:eastAsia="ru-RU"/>
        </w:rPr>
        <w:lastRenderedPageBreak/>
        <w:t>Предложения и замечания относительно п</w:t>
      </w:r>
      <w:r>
        <w:rPr>
          <w:sz w:val="28"/>
          <w:szCs w:val="36"/>
          <w:lang w:eastAsia="ru-RU"/>
        </w:rPr>
        <w:t>роекта постановления принимались</w:t>
      </w:r>
      <w:r w:rsidR="00B71246">
        <w:rPr>
          <w:sz w:val="28"/>
          <w:szCs w:val="36"/>
          <w:lang w:eastAsia="ru-RU"/>
        </w:rPr>
        <w:t xml:space="preserve"> с 06.11.2024 г. по 28.11</w:t>
      </w:r>
      <w:r w:rsidR="00102F7B">
        <w:rPr>
          <w:sz w:val="28"/>
          <w:szCs w:val="36"/>
          <w:lang w:eastAsia="ru-RU"/>
        </w:rPr>
        <w:t>.</w:t>
      </w:r>
      <w:r w:rsidRPr="00D906C1">
        <w:rPr>
          <w:sz w:val="28"/>
          <w:szCs w:val="36"/>
          <w:lang w:eastAsia="ru-RU"/>
        </w:rPr>
        <w:t>2024 г. включительно до 10 часов 00 минут (время местное):</w:t>
      </w:r>
    </w:p>
    <w:p w:rsidR="00D906C1" w:rsidRPr="00D906C1" w:rsidRDefault="00D906C1" w:rsidP="00D906C1">
      <w:pPr>
        <w:pStyle w:val="consplusnonformat0"/>
        <w:shd w:val="clear" w:color="auto" w:fill="FFFFFF"/>
        <w:ind w:firstLine="709"/>
        <w:jc w:val="both"/>
        <w:rPr>
          <w:sz w:val="28"/>
          <w:szCs w:val="28"/>
        </w:rPr>
      </w:pPr>
      <w:r w:rsidRPr="00D906C1">
        <w:rPr>
          <w:sz w:val="28"/>
          <w:szCs w:val="28"/>
        </w:rPr>
        <w:t>1)  в письменной или устной форме в ходе проведения собрания участников публичных слушаний;</w:t>
      </w:r>
    </w:p>
    <w:p w:rsidR="00D906C1" w:rsidRPr="00D906C1" w:rsidRDefault="00D906C1" w:rsidP="00D906C1">
      <w:pPr>
        <w:pStyle w:val="consplusnonformat0"/>
        <w:shd w:val="clear" w:color="auto" w:fill="FFFFFF"/>
        <w:ind w:firstLine="709"/>
        <w:jc w:val="both"/>
        <w:rPr>
          <w:sz w:val="28"/>
          <w:szCs w:val="28"/>
        </w:rPr>
      </w:pPr>
      <w:r w:rsidRPr="00D906C1">
        <w:rPr>
          <w:sz w:val="28"/>
          <w:szCs w:val="28"/>
        </w:rPr>
        <w:t>2) в письменной форме или форме электронного документа в адрес администрации   муниципального образования «</w:t>
      </w:r>
      <w:proofErr w:type="spellStart"/>
      <w:r w:rsidRPr="00D906C1">
        <w:rPr>
          <w:sz w:val="28"/>
          <w:szCs w:val="28"/>
        </w:rPr>
        <w:t>Тимирязевское</w:t>
      </w:r>
      <w:proofErr w:type="spellEnd"/>
      <w:r w:rsidRPr="00D906C1">
        <w:rPr>
          <w:sz w:val="28"/>
          <w:szCs w:val="28"/>
        </w:rPr>
        <w:t xml:space="preserve"> сельское поселение»   по адресу: Ульяновская область, Ульяновский район, п. Тимирязевский, ул. Прибрежная, д.1А на имя Главы администрации муниципального образования «</w:t>
      </w:r>
      <w:proofErr w:type="spellStart"/>
      <w:r w:rsidRPr="00D906C1">
        <w:rPr>
          <w:sz w:val="28"/>
          <w:szCs w:val="28"/>
        </w:rPr>
        <w:t>Тимирязевское</w:t>
      </w:r>
      <w:proofErr w:type="spellEnd"/>
      <w:r w:rsidRPr="00D906C1">
        <w:rPr>
          <w:sz w:val="28"/>
          <w:szCs w:val="28"/>
        </w:rPr>
        <w:t xml:space="preserve"> сельское поселение»   адрес электронной почты «timirspos@mail.ru»;</w:t>
      </w:r>
    </w:p>
    <w:p w:rsidR="00D906C1" w:rsidRDefault="00D906C1" w:rsidP="00D906C1">
      <w:pPr>
        <w:pStyle w:val="consplusnonforma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C1">
        <w:rPr>
          <w:sz w:val="28"/>
          <w:szCs w:val="28"/>
        </w:rPr>
        <w:t>3) посредством  записи  в    журнале  учёта  посетителей экспозиции проекта, подлежащего рассмотрению на публичных слушаниях.</w:t>
      </w:r>
    </w:p>
    <w:p w:rsidR="00E052C1" w:rsidRDefault="00974FDC" w:rsidP="00D906C1">
      <w:pPr>
        <w:pStyle w:val="consplusnonforma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FDC">
        <w:rPr>
          <w:sz w:val="28"/>
          <w:szCs w:val="28"/>
        </w:rPr>
        <w:t xml:space="preserve"> </w:t>
      </w:r>
      <w:r w:rsidR="00446DF7" w:rsidRPr="00A704C0">
        <w:rPr>
          <w:b/>
          <w:sz w:val="28"/>
          <w:szCs w:val="28"/>
        </w:rPr>
        <w:t>Собрание участников публичных слушаний</w:t>
      </w:r>
      <w:r w:rsidR="00446DF7">
        <w:rPr>
          <w:sz w:val="28"/>
          <w:szCs w:val="28"/>
        </w:rPr>
        <w:t xml:space="preserve"> </w:t>
      </w:r>
      <w:r w:rsidR="008112C3">
        <w:rPr>
          <w:sz w:val="28"/>
          <w:szCs w:val="28"/>
        </w:rPr>
        <w:t>было проведен</w:t>
      </w:r>
      <w:r w:rsidR="00EC6E11">
        <w:rPr>
          <w:sz w:val="28"/>
          <w:szCs w:val="28"/>
        </w:rPr>
        <w:t>о</w:t>
      </w:r>
      <w:r w:rsidR="00A704C0">
        <w:rPr>
          <w:sz w:val="28"/>
          <w:szCs w:val="28"/>
        </w:rPr>
        <w:t xml:space="preserve">  </w:t>
      </w:r>
      <w:r w:rsidR="00A704C0" w:rsidRPr="00A704C0">
        <w:rPr>
          <w:b/>
          <w:sz w:val="28"/>
          <w:szCs w:val="28"/>
        </w:rPr>
        <w:t>28.11</w:t>
      </w:r>
      <w:r w:rsidR="00D906C1" w:rsidRPr="00A704C0">
        <w:rPr>
          <w:b/>
          <w:sz w:val="28"/>
          <w:szCs w:val="28"/>
        </w:rPr>
        <w:t>.2024</w:t>
      </w:r>
      <w:r w:rsidR="008112C3" w:rsidRPr="00A704C0">
        <w:rPr>
          <w:b/>
          <w:sz w:val="28"/>
          <w:szCs w:val="28"/>
        </w:rPr>
        <w:t xml:space="preserve"> г.</w:t>
      </w:r>
      <w:r w:rsidR="00446DF7" w:rsidRPr="00A704C0">
        <w:rPr>
          <w:b/>
          <w:sz w:val="28"/>
          <w:szCs w:val="28"/>
        </w:rPr>
        <w:t xml:space="preserve">  в 10.00</w:t>
      </w:r>
      <w:r w:rsidR="00446DF7">
        <w:rPr>
          <w:sz w:val="28"/>
          <w:szCs w:val="28"/>
        </w:rPr>
        <w:t xml:space="preserve"> в здании Администрации муниципального образования  «</w:t>
      </w:r>
      <w:proofErr w:type="spellStart"/>
      <w:r w:rsidR="00446DF7">
        <w:rPr>
          <w:sz w:val="28"/>
          <w:szCs w:val="28"/>
        </w:rPr>
        <w:t>Тимирязевское</w:t>
      </w:r>
      <w:proofErr w:type="spellEnd"/>
      <w:r w:rsidR="00446DF7">
        <w:rPr>
          <w:sz w:val="28"/>
          <w:szCs w:val="28"/>
        </w:rPr>
        <w:t xml:space="preserve"> сельское поселение» Ульяновского района  Ульяновской о</w:t>
      </w:r>
      <w:r w:rsidR="00A704C0">
        <w:rPr>
          <w:sz w:val="28"/>
          <w:szCs w:val="28"/>
        </w:rPr>
        <w:t>бласти в актовом зале (3 этаж)</w:t>
      </w:r>
      <w:r w:rsidR="00446DF7">
        <w:rPr>
          <w:sz w:val="28"/>
          <w:szCs w:val="28"/>
        </w:rPr>
        <w:t xml:space="preserve">   по адресу: Ульяновская область, Ульяновский район, п. Тимирязевский, ул. Прибрежная, д.1А.</w:t>
      </w:r>
    </w:p>
    <w:p w:rsidR="00030948" w:rsidRDefault="00030948" w:rsidP="00974FDC">
      <w:pPr>
        <w:pStyle w:val="consplusnonforma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52C1" w:rsidRDefault="00446DF7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участников публичных слушаний приняли</w:t>
      </w:r>
      <w:r w:rsidR="008112C3">
        <w:rPr>
          <w:sz w:val="28"/>
          <w:szCs w:val="28"/>
        </w:rPr>
        <w:t xml:space="preserve"> участие  </w:t>
      </w:r>
      <w:r>
        <w:rPr>
          <w:sz w:val="28"/>
          <w:szCs w:val="28"/>
        </w:rPr>
        <w:t xml:space="preserve"> </w:t>
      </w:r>
      <w:r w:rsidR="00D906C1">
        <w:rPr>
          <w:sz w:val="28"/>
          <w:szCs w:val="28"/>
        </w:rPr>
        <w:t xml:space="preserve">- </w:t>
      </w:r>
      <w:r w:rsidR="00A704C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человек</w:t>
      </w:r>
      <w:r w:rsidR="00974FD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E052C1" w:rsidRDefault="00D80857" w:rsidP="00D906C1">
      <w:pPr>
        <w:pStyle w:val="consplusnonformat0"/>
        <w:shd w:val="clear" w:color="auto" w:fill="FFFFFF"/>
        <w:spacing w:before="0" w:beforeAutospacing="0" w:after="0" w:afterAutospacing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76CC">
        <w:rPr>
          <w:sz w:val="28"/>
          <w:szCs w:val="28"/>
        </w:rPr>
        <w:t xml:space="preserve">          </w:t>
      </w:r>
      <w:r w:rsidRPr="00D80857">
        <w:rPr>
          <w:sz w:val="28"/>
          <w:szCs w:val="28"/>
        </w:rPr>
        <w:t>По итогам проведения собрания участников публичных слушаний на открытое голосование вынесен вопрос  «</w:t>
      </w:r>
      <w:r w:rsidR="00102F7B">
        <w:rPr>
          <w:sz w:val="28"/>
          <w:szCs w:val="28"/>
        </w:rPr>
        <w:t xml:space="preserve">о </w:t>
      </w:r>
      <w:r w:rsidR="00102F7B" w:rsidRPr="00102F7B">
        <w:rPr>
          <w:sz w:val="28"/>
          <w:szCs w:val="28"/>
        </w:rPr>
        <w:t>предоставлении разрешения на условно  разрешенный вид использования  земельного участк</w:t>
      </w:r>
      <w:r w:rsidR="00A704C0">
        <w:rPr>
          <w:sz w:val="28"/>
          <w:szCs w:val="28"/>
        </w:rPr>
        <w:t>а с условным номером  73:19:0502</w:t>
      </w:r>
      <w:r w:rsidR="00102F7B" w:rsidRPr="00102F7B">
        <w:rPr>
          <w:sz w:val="28"/>
          <w:szCs w:val="28"/>
        </w:rPr>
        <w:t>01:ЗУ</w:t>
      </w:r>
      <w:proofErr w:type="gramStart"/>
      <w:r w:rsidR="00102F7B" w:rsidRPr="00102F7B">
        <w:rPr>
          <w:sz w:val="28"/>
          <w:szCs w:val="28"/>
        </w:rPr>
        <w:t>1</w:t>
      </w:r>
      <w:proofErr w:type="gramEnd"/>
      <w:r w:rsidR="00102F7B" w:rsidRPr="00102F7B">
        <w:rPr>
          <w:sz w:val="28"/>
          <w:szCs w:val="28"/>
        </w:rPr>
        <w:t xml:space="preserve"> в </w:t>
      </w:r>
      <w:r w:rsidR="00A704C0">
        <w:rPr>
          <w:sz w:val="28"/>
          <w:szCs w:val="28"/>
        </w:rPr>
        <w:t>с. Новый Урень</w:t>
      </w:r>
      <w:r w:rsidR="00102F7B" w:rsidRPr="00102F7B">
        <w:rPr>
          <w:sz w:val="28"/>
          <w:szCs w:val="28"/>
        </w:rPr>
        <w:t xml:space="preserve">  Ульяновского района Ульяновской области</w:t>
      </w:r>
      <w:r w:rsidRPr="00D80857">
        <w:rPr>
          <w:sz w:val="28"/>
          <w:szCs w:val="28"/>
        </w:rPr>
        <w:t>»,</w:t>
      </w:r>
      <w:r w:rsidR="00102F7B">
        <w:rPr>
          <w:sz w:val="28"/>
          <w:szCs w:val="28"/>
        </w:rPr>
        <w:t xml:space="preserve"> </w:t>
      </w:r>
      <w:r w:rsidR="00A704C0">
        <w:rPr>
          <w:sz w:val="28"/>
          <w:szCs w:val="28"/>
        </w:rPr>
        <w:t xml:space="preserve"> в результате которого: «за» - 3</w:t>
      </w:r>
      <w:bookmarkStart w:id="0" w:name="_GoBack"/>
      <w:bookmarkEnd w:id="0"/>
      <w:r w:rsidRPr="00D80857">
        <w:rPr>
          <w:sz w:val="28"/>
          <w:szCs w:val="28"/>
        </w:rPr>
        <w:t xml:space="preserve"> человека, «против» - 0 человек, «воздержались» - 0 человек.</w:t>
      </w:r>
    </w:p>
    <w:p w:rsidR="00D80857" w:rsidRDefault="00D80857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76CC" w:rsidRDefault="00E076CC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52C1" w:rsidRDefault="00902D9C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Глава </w:t>
      </w:r>
      <w:r w:rsidR="00446DF7">
        <w:rPr>
          <w:sz w:val="28"/>
          <w:szCs w:val="28"/>
        </w:rPr>
        <w:t xml:space="preserve"> администрации МО </w:t>
      </w:r>
    </w:p>
    <w:p w:rsidR="00E052C1" w:rsidRDefault="00446DF7">
      <w:pPr>
        <w:pStyle w:val="consplusnonformat0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E052C1" w:rsidRDefault="00446DF7">
      <w:pPr>
        <w:pStyle w:val="consplusnonformat0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Ульяновского района Ульяновской области                                </w:t>
      </w:r>
      <w:r w:rsidR="003045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Аббазова</w:t>
      </w:r>
      <w:proofErr w:type="spellEnd"/>
    </w:p>
    <w:p w:rsidR="00E052C1" w:rsidRDefault="00E052C1">
      <w:pPr>
        <w:pStyle w:val="consplusnonformat0"/>
        <w:shd w:val="clear" w:color="auto" w:fill="FFFFFF"/>
        <w:spacing w:before="0" w:beforeAutospacing="0" w:after="0" w:afterAutospacing="0"/>
        <w:jc w:val="both"/>
      </w:pPr>
    </w:p>
    <w:p w:rsidR="00E076CC" w:rsidRDefault="00E076CC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52C1" w:rsidRDefault="00446DF7">
      <w:pPr>
        <w:pStyle w:val="consplusnonformat0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Секретарь                                                                                         Е.В. Архипова</w:t>
      </w:r>
    </w:p>
    <w:sectPr w:rsidR="00E052C1" w:rsidSect="00D906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07" w:bottom="0" w:left="709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C1" w:rsidRDefault="00446DF7">
      <w:r>
        <w:separator/>
      </w:r>
    </w:p>
  </w:endnote>
  <w:endnote w:type="continuationSeparator" w:id="0">
    <w:p w:rsidR="00E052C1" w:rsidRDefault="004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C1" w:rsidRDefault="00E052C1">
    <w:pPr>
      <w:widowControl w:val="0"/>
      <w:rPr>
        <w:rFonts w:ascii="Arial" w:hAnsi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C1" w:rsidRDefault="00E052C1">
    <w:pPr>
      <w:widowControl w:val="0"/>
      <w:rPr>
        <w:rFonts w:ascii="Arial" w:hAnsi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C1" w:rsidRDefault="00E052C1">
    <w:pPr>
      <w:widowControl w:val="0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C1" w:rsidRDefault="00446DF7">
      <w:r>
        <w:separator/>
      </w:r>
    </w:p>
  </w:footnote>
  <w:footnote w:type="continuationSeparator" w:id="0">
    <w:p w:rsidR="00E052C1" w:rsidRDefault="0044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C1" w:rsidRDefault="00E052C1">
    <w:pPr>
      <w:widowControl w:val="0"/>
      <w:rPr>
        <w:rFonts w:ascii="Arial" w:hAnsi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C1" w:rsidRDefault="00E052C1">
    <w:pPr>
      <w:widowControl w:val="0"/>
      <w:rPr>
        <w:rFonts w:ascii="Arial" w:hAnsi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C1" w:rsidRDefault="00E052C1">
    <w:pPr>
      <w:widowControl w:val="0"/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6B2"/>
    <w:multiLevelType w:val="hybridMultilevel"/>
    <w:tmpl w:val="BB844E2A"/>
    <w:lvl w:ilvl="0" w:tplc="0CFEB834">
      <w:start w:val="1"/>
      <w:numFmt w:val="decimal"/>
      <w:lvlText w:val="%1."/>
      <w:lvlJc w:val="left"/>
      <w:pPr>
        <w:tabs>
          <w:tab w:val="num" w:pos="84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 w:tplc="1584CA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81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DEFB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DCB6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4E8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2AC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1889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7A8A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644E65"/>
    <w:multiLevelType w:val="hybridMultilevel"/>
    <w:tmpl w:val="883A7D5A"/>
    <w:lvl w:ilvl="0" w:tplc="47D40A52">
      <w:start w:val="1"/>
      <w:numFmt w:val="decimal"/>
      <w:suff w:val="space"/>
      <w:lvlText w:val="%1."/>
      <w:lvlJc w:val="left"/>
    </w:lvl>
    <w:lvl w:ilvl="1" w:tplc="2B04AF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5EF3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30AA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B89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60CE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6409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5EB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C22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73F051D"/>
    <w:multiLevelType w:val="hybridMultilevel"/>
    <w:tmpl w:val="9D708200"/>
    <w:lvl w:ilvl="0" w:tplc="BD54F2B8">
      <w:start w:val="1"/>
      <w:numFmt w:val="decimal"/>
      <w:lvlText w:val="%1)"/>
      <w:lvlJc w:val="left"/>
      <w:pPr>
        <w:ind w:left="900" w:hanging="540"/>
      </w:pPr>
    </w:lvl>
    <w:lvl w:ilvl="1" w:tplc="22F0D280">
      <w:start w:val="1"/>
      <w:numFmt w:val="lowerLetter"/>
      <w:lvlText w:val="%2."/>
      <w:lvlJc w:val="left"/>
      <w:pPr>
        <w:ind w:left="1440" w:hanging="360"/>
      </w:pPr>
    </w:lvl>
    <w:lvl w:ilvl="2" w:tplc="2D6A9FE2">
      <w:start w:val="1"/>
      <w:numFmt w:val="lowerRoman"/>
      <w:lvlText w:val="%3."/>
      <w:lvlJc w:val="right"/>
      <w:pPr>
        <w:ind w:left="2160" w:hanging="180"/>
      </w:pPr>
    </w:lvl>
    <w:lvl w:ilvl="3" w:tplc="17B617C4">
      <w:start w:val="1"/>
      <w:numFmt w:val="decimal"/>
      <w:lvlText w:val="%4."/>
      <w:lvlJc w:val="left"/>
      <w:pPr>
        <w:ind w:left="2880" w:hanging="360"/>
      </w:pPr>
    </w:lvl>
    <w:lvl w:ilvl="4" w:tplc="3C7028E8">
      <w:start w:val="1"/>
      <w:numFmt w:val="lowerLetter"/>
      <w:lvlText w:val="%5."/>
      <w:lvlJc w:val="left"/>
      <w:pPr>
        <w:ind w:left="3600" w:hanging="360"/>
      </w:pPr>
    </w:lvl>
    <w:lvl w:ilvl="5" w:tplc="BF76B526">
      <w:start w:val="1"/>
      <w:numFmt w:val="lowerRoman"/>
      <w:lvlText w:val="%6."/>
      <w:lvlJc w:val="right"/>
      <w:pPr>
        <w:ind w:left="4320" w:hanging="180"/>
      </w:pPr>
    </w:lvl>
    <w:lvl w:ilvl="6" w:tplc="04FEF46C">
      <w:start w:val="1"/>
      <w:numFmt w:val="decimal"/>
      <w:lvlText w:val="%7."/>
      <w:lvlJc w:val="left"/>
      <w:pPr>
        <w:ind w:left="5040" w:hanging="360"/>
      </w:pPr>
    </w:lvl>
    <w:lvl w:ilvl="7" w:tplc="86029D3A">
      <w:start w:val="1"/>
      <w:numFmt w:val="lowerLetter"/>
      <w:lvlText w:val="%8."/>
      <w:lvlJc w:val="left"/>
      <w:pPr>
        <w:ind w:left="5760" w:hanging="360"/>
      </w:pPr>
    </w:lvl>
    <w:lvl w:ilvl="8" w:tplc="4CB632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78F"/>
    <w:multiLevelType w:val="hybridMultilevel"/>
    <w:tmpl w:val="FFB0C2D0"/>
    <w:lvl w:ilvl="0" w:tplc="299456E8">
      <w:start w:val="1"/>
      <w:numFmt w:val="decimal"/>
      <w:suff w:val="space"/>
      <w:lvlText w:val="%1."/>
      <w:lvlJc w:val="left"/>
    </w:lvl>
    <w:lvl w:ilvl="1" w:tplc="6DC0EE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547F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C2F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926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8298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20C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68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A6E7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A908EF"/>
    <w:multiLevelType w:val="hybridMultilevel"/>
    <w:tmpl w:val="C5225700"/>
    <w:lvl w:ilvl="0" w:tplc="23F82F9E">
      <w:start w:val="1"/>
      <w:numFmt w:val="decimal"/>
      <w:suff w:val="space"/>
      <w:lvlText w:val="%1."/>
      <w:lvlJc w:val="left"/>
    </w:lvl>
    <w:lvl w:ilvl="1" w:tplc="34585E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7C93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E09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5E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6838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3E50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141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F44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3EB2448"/>
    <w:multiLevelType w:val="hybridMultilevel"/>
    <w:tmpl w:val="35D200B8"/>
    <w:lvl w:ilvl="0" w:tplc="FF701EC8">
      <w:start w:val="1"/>
      <w:numFmt w:val="decimal"/>
      <w:suff w:val="space"/>
      <w:lvlText w:val="%1."/>
      <w:lvlJc w:val="left"/>
    </w:lvl>
    <w:lvl w:ilvl="1" w:tplc="69D0C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AE5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7895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A6BC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606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9EA8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AAE9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529A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C1"/>
    <w:rsid w:val="00030948"/>
    <w:rsid w:val="00050387"/>
    <w:rsid w:val="00102F7B"/>
    <w:rsid w:val="001B2F06"/>
    <w:rsid w:val="0020446C"/>
    <w:rsid w:val="002121D2"/>
    <w:rsid w:val="00304517"/>
    <w:rsid w:val="003645D6"/>
    <w:rsid w:val="00382BF4"/>
    <w:rsid w:val="00446DF7"/>
    <w:rsid w:val="004A3CA3"/>
    <w:rsid w:val="004F238F"/>
    <w:rsid w:val="00563524"/>
    <w:rsid w:val="006411C9"/>
    <w:rsid w:val="008112C3"/>
    <w:rsid w:val="00832A44"/>
    <w:rsid w:val="00902D9C"/>
    <w:rsid w:val="00974FDC"/>
    <w:rsid w:val="00A704C0"/>
    <w:rsid w:val="00B71246"/>
    <w:rsid w:val="00BA7038"/>
    <w:rsid w:val="00C2592A"/>
    <w:rsid w:val="00D112FE"/>
    <w:rsid w:val="00D55D3D"/>
    <w:rsid w:val="00D74ABC"/>
    <w:rsid w:val="00D80857"/>
    <w:rsid w:val="00D906C1"/>
    <w:rsid w:val="00E052C1"/>
    <w:rsid w:val="00E076CC"/>
    <w:rsid w:val="00EC6E11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2"/>
      <w:szCs w:val="22"/>
      <w:lang w:eastAsia="ru-RU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Обычный1"/>
    <w:pPr>
      <w:widowControl w:val="0"/>
      <w:spacing w:after="200" w:line="276" w:lineRule="auto"/>
    </w:pPr>
    <w:rPr>
      <w:sz w:val="22"/>
      <w:szCs w:val="22"/>
      <w:lang w:eastAsia="ru-RU"/>
    </w:rPr>
  </w:style>
  <w:style w:type="paragraph" w:customStyle="1" w:styleId="410">
    <w:name w:val="Заголовок 41"/>
    <w:basedOn w:val="12"/>
    <w:pPr>
      <w:spacing w:before="100" w:after="10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13">
    <w:name w:val="Основной шрифт абзаца1"/>
    <w:rPr>
      <w:rFonts w:ascii="Calibri" w:hAnsi="Calibri"/>
      <w:lang w:val="ru-RU"/>
    </w:rPr>
  </w:style>
  <w:style w:type="paragraph" w:customStyle="1" w:styleId="14">
    <w:name w:val="Обычная таблица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Нет списка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sz w:val="22"/>
      <w:szCs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2"/>
      <w:szCs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/>
    </w:rPr>
  </w:style>
  <w:style w:type="character" w:customStyle="1" w:styleId="16">
    <w:name w:val="Гиперссылка1"/>
    <w:rPr>
      <w:rFonts w:ascii="Calibri" w:hAnsi="Calibri"/>
      <w:color w:val="FFFF00"/>
      <w:u w:val="single"/>
      <w:lang w:val="ru-RU"/>
    </w:rPr>
  </w:style>
  <w:style w:type="character" w:customStyle="1" w:styleId="42">
    <w:name w:val="Заголовок 4 Знак"/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ormattext">
    <w:name w:val="formattext"/>
    <w:basedOn w:val="1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1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Без интервала1"/>
    <w:pPr>
      <w:widowControl w:val="0"/>
    </w:pPr>
    <w:rPr>
      <w:sz w:val="22"/>
      <w:szCs w:val="22"/>
      <w:lang w:eastAsia="ru-RU"/>
    </w:rPr>
  </w:style>
  <w:style w:type="paragraph" w:customStyle="1" w:styleId="18">
    <w:name w:val="Основной текст1"/>
    <w:basedOn w:val="1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Знак"/>
    <w:rPr>
      <w:rFonts w:ascii="Times New Roman" w:hAnsi="Times New Roman"/>
      <w:sz w:val="24"/>
      <w:szCs w:val="24"/>
      <w:lang w:val="ru-RU"/>
    </w:rPr>
  </w:style>
  <w:style w:type="paragraph" w:customStyle="1" w:styleId="19">
    <w:name w:val="Сетка таблицы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c">
    <w:name w:val="Strong"/>
    <w:rPr>
      <w:b/>
      <w:bCs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semiHidden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2"/>
      <w:szCs w:val="22"/>
      <w:lang w:eastAsia="ru-RU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Обычный1"/>
    <w:pPr>
      <w:widowControl w:val="0"/>
      <w:spacing w:after="200" w:line="276" w:lineRule="auto"/>
    </w:pPr>
    <w:rPr>
      <w:sz w:val="22"/>
      <w:szCs w:val="22"/>
      <w:lang w:eastAsia="ru-RU"/>
    </w:rPr>
  </w:style>
  <w:style w:type="paragraph" w:customStyle="1" w:styleId="410">
    <w:name w:val="Заголовок 41"/>
    <w:basedOn w:val="12"/>
    <w:pPr>
      <w:spacing w:before="100" w:after="10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13">
    <w:name w:val="Основной шрифт абзаца1"/>
    <w:rPr>
      <w:rFonts w:ascii="Calibri" w:hAnsi="Calibri"/>
      <w:lang w:val="ru-RU"/>
    </w:rPr>
  </w:style>
  <w:style w:type="paragraph" w:customStyle="1" w:styleId="14">
    <w:name w:val="Обычная таблица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Нет списка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sz w:val="22"/>
      <w:szCs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2"/>
      <w:szCs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/>
    </w:rPr>
  </w:style>
  <w:style w:type="character" w:customStyle="1" w:styleId="16">
    <w:name w:val="Гиперссылка1"/>
    <w:rPr>
      <w:rFonts w:ascii="Calibri" w:hAnsi="Calibri"/>
      <w:color w:val="FFFF00"/>
      <w:u w:val="single"/>
      <w:lang w:val="ru-RU"/>
    </w:rPr>
  </w:style>
  <w:style w:type="character" w:customStyle="1" w:styleId="42">
    <w:name w:val="Заголовок 4 Знак"/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ormattext">
    <w:name w:val="formattext"/>
    <w:basedOn w:val="1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1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Без интервала1"/>
    <w:pPr>
      <w:widowControl w:val="0"/>
    </w:pPr>
    <w:rPr>
      <w:sz w:val="22"/>
      <w:szCs w:val="22"/>
      <w:lang w:eastAsia="ru-RU"/>
    </w:rPr>
  </w:style>
  <w:style w:type="paragraph" w:customStyle="1" w:styleId="18">
    <w:name w:val="Основной текст1"/>
    <w:basedOn w:val="1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Знак"/>
    <w:rPr>
      <w:rFonts w:ascii="Times New Roman" w:hAnsi="Times New Roman"/>
      <w:sz w:val="24"/>
      <w:szCs w:val="24"/>
      <w:lang w:val="ru-RU"/>
    </w:rPr>
  </w:style>
  <w:style w:type="paragraph" w:customStyle="1" w:styleId="19">
    <w:name w:val="Сетка таблицы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c">
    <w:name w:val="Strong"/>
    <w:rPr>
      <w:b/>
      <w:bCs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semiHidden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imiryazevskoeselskoeposelenie-r73.gosweb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4</cp:revision>
  <cp:lastPrinted>2024-11-28T07:04:00Z</cp:lastPrinted>
  <dcterms:created xsi:type="dcterms:W3CDTF">2024-11-28T06:36:00Z</dcterms:created>
  <dcterms:modified xsi:type="dcterms:W3CDTF">2024-11-28T07:05:00Z</dcterms:modified>
</cp:coreProperties>
</file>